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UN RETABLO CUBANO CON EL COLOR DEL MUNDO</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Bienvenida     </w:t>
      </w:r>
    </w:p>
    <w:p w:rsidR="008F5378" w:rsidRDefault="008F5378" w:rsidP="008F5378">
      <w:pPr>
        <w:pStyle w:val="NormalWeb"/>
        <w:spacing w:line="360" w:lineRule="atLeast"/>
        <w:rPr>
          <w:rFonts w:ascii="Georgia" w:hAnsi="Georgia"/>
          <w:color w:val="333333"/>
        </w:rPr>
      </w:pPr>
      <w:bookmarkStart w:id="0" w:name="_GoBack"/>
      <w:r>
        <w:rPr>
          <w:rFonts w:ascii="Georgia" w:hAnsi="Georgia"/>
          <w:color w:val="333333"/>
        </w:rPr>
        <w:t>Del 19 al 24 de abril, de 2016 la ciudad de Matanzas, reconocida en toda Cuba como la capital de los muñecos, volverá a convertirse en un retablo gigantesco levantado en medio del mar Caribe, para acoger la 12ma edición del Taller Internacional de Títeres de Matanzas (TITIM), la fiesta de figuras y actores que desde 1994 se realiza en la isla de manera bienal.</w:t>
      </w:r>
    </w:p>
    <w:bookmarkEnd w:id="0"/>
    <w:p w:rsidR="008F5378" w:rsidRDefault="008F5378" w:rsidP="008F5378">
      <w:pPr>
        <w:pStyle w:val="NormalWeb"/>
        <w:spacing w:line="360" w:lineRule="atLeast"/>
        <w:rPr>
          <w:rFonts w:ascii="Georgia" w:hAnsi="Georgia"/>
          <w:color w:val="333333"/>
        </w:rPr>
      </w:pPr>
      <w:r>
        <w:rPr>
          <w:rFonts w:ascii="Georgia" w:hAnsi="Georgia"/>
          <w:color w:val="333333"/>
        </w:rPr>
        <w:t xml:space="preserve">Talleres temáticos para profesionales y aficionados, espectáculos, eventos teóricos, conciertos, exposiciones y presentaciones de libros especializados, entre otras acciones artísticas, volverán  a inundar la llamada ciudad de los puentes y los ríos, también de los títeres, para vivir una semana inolvidable. La edición de 2016 celebrará los 60 años del Guiñol Nacional de Cuba, primera agrupación profesional de nuestro territorio, responsable de la creación del títere </w:t>
      </w:r>
      <w:proofErr w:type="spellStart"/>
      <w:r>
        <w:rPr>
          <w:rFonts w:ascii="Georgia" w:hAnsi="Georgia"/>
          <w:color w:val="333333"/>
        </w:rPr>
        <w:t>Pelusín</w:t>
      </w:r>
      <w:proofErr w:type="spellEnd"/>
      <w:r>
        <w:rPr>
          <w:rFonts w:ascii="Georgia" w:hAnsi="Georgia"/>
          <w:color w:val="333333"/>
        </w:rPr>
        <w:t xml:space="preserve"> del Monte junto a la escritora Dora Alonso.</w:t>
      </w:r>
    </w:p>
    <w:p w:rsidR="008F5378" w:rsidRDefault="008F5378" w:rsidP="008F5378">
      <w:pPr>
        <w:pStyle w:val="NormalWeb"/>
        <w:spacing w:line="360" w:lineRule="atLeast"/>
        <w:rPr>
          <w:rFonts w:ascii="Georgia" w:hAnsi="Georgia"/>
          <w:color w:val="333333"/>
        </w:rPr>
      </w:pPr>
      <w:r>
        <w:rPr>
          <w:rFonts w:ascii="Georgia" w:hAnsi="Georgia"/>
          <w:color w:val="333333"/>
        </w:rPr>
        <w:t>Sorpresas teatrales y un clima siempre cálido a nivel humano y ambiental, les están esperando desde ahora mismo. ¡Vengan todos a la fiesta, sean bienvenidos!</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Comité organizador TITIM 2016</w:t>
      </w:r>
    </w:p>
    <w:p w:rsidR="008F5378" w:rsidRDefault="008F5378" w:rsidP="008F5378">
      <w:pPr>
        <w:pStyle w:val="NormalWeb"/>
        <w:spacing w:line="360" w:lineRule="atLeast"/>
        <w:rPr>
          <w:rFonts w:ascii="Georgia" w:hAnsi="Georgia"/>
          <w:color w:val="333333"/>
        </w:rPr>
      </w:pPr>
      <w:r>
        <w:rPr>
          <w:rFonts w:ascii="Georgia" w:hAnsi="Georgia"/>
          <w:color w:val="333333"/>
        </w:rPr>
        <w:t>Comuníquese con nosotros a través de nuestros correos electrónicos</w:t>
      </w:r>
      <w:r>
        <w:rPr>
          <w:rFonts w:ascii="Georgia" w:hAnsi="Georgia"/>
          <w:color w:val="333333"/>
        </w:rPr>
        <w:br/>
      </w:r>
      <w:hyperlink r:id="rId5" w:history="1">
        <w:r>
          <w:rPr>
            <w:rStyle w:val="Hipervnculo"/>
            <w:rFonts w:ascii="Georgia" w:hAnsi="Georgia"/>
          </w:rPr>
          <w:t>titeres@atenas.cult.cu</w:t>
        </w:r>
      </w:hyperlink>
      <w:r>
        <w:rPr>
          <w:rStyle w:val="apple-converted-space"/>
          <w:rFonts w:ascii="Georgia" w:hAnsi="Georgia"/>
          <w:color w:val="333333"/>
        </w:rPr>
        <w:t> </w:t>
      </w:r>
      <w:r>
        <w:rPr>
          <w:rFonts w:ascii="Georgia" w:hAnsi="Georgia"/>
          <w:color w:val="333333"/>
        </w:rPr>
        <w:t>-</w:t>
      </w:r>
      <w:r>
        <w:rPr>
          <w:rStyle w:val="apple-converted-space"/>
          <w:rFonts w:ascii="Georgia" w:hAnsi="Georgia"/>
          <w:color w:val="333333"/>
        </w:rPr>
        <w:t> </w:t>
      </w:r>
      <w:hyperlink r:id="rId6" w:history="1">
        <w:r>
          <w:rPr>
            <w:rStyle w:val="Hipervnculo"/>
            <w:rFonts w:ascii="Georgia" w:hAnsi="Georgia"/>
          </w:rPr>
          <w:t>papalote@atenas.cult.cu</w:t>
        </w:r>
      </w:hyperlink>
      <w:r>
        <w:rPr>
          <w:rFonts w:ascii="Georgia" w:hAnsi="Georgia"/>
          <w:color w:val="333333"/>
        </w:rPr>
        <w:t>-</w:t>
      </w:r>
      <w:r>
        <w:rPr>
          <w:rStyle w:val="apple-converted-space"/>
          <w:rFonts w:ascii="Georgia" w:hAnsi="Georgia"/>
          <w:color w:val="333333"/>
        </w:rPr>
        <w:t> </w:t>
      </w:r>
      <w:hyperlink r:id="rId7" w:history="1">
        <w:r>
          <w:rPr>
            <w:rStyle w:val="Hipervnculo"/>
            <w:rFonts w:ascii="Georgia" w:hAnsi="Georgia"/>
          </w:rPr>
          <w:t>promocioncpae@atenas.cult.cu</w:t>
        </w:r>
      </w:hyperlink>
      <w:r>
        <w:rPr>
          <w:rStyle w:val="apple-converted-space"/>
          <w:rFonts w:ascii="Georgia" w:hAnsi="Georgia"/>
          <w:color w:val="333333"/>
        </w:rPr>
        <w:t> </w:t>
      </w:r>
      <w:r>
        <w:rPr>
          <w:rFonts w:ascii="Georgia" w:hAnsi="Georgia"/>
          <w:color w:val="333333"/>
        </w:rPr>
        <w:t>-</w:t>
      </w:r>
      <w:r>
        <w:rPr>
          <w:rStyle w:val="apple-converted-space"/>
          <w:rFonts w:ascii="Georgia" w:hAnsi="Georgia"/>
          <w:color w:val="333333"/>
        </w:rPr>
        <w:t> </w:t>
      </w:r>
      <w:hyperlink r:id="rId8" w:history="1">
        <w:r>
          <w:rPr>
            <w:rStyle w:val="Hipervnculo"/>
            <w:rFonts w:ascii="Georgia" w:hAnsi="Georgia"/>
          </w:rPr>
          <w:t>cdimtz@atenas.cult.cu</w:t>
        </w:r>
      </w:hyperlink>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Los talleres para profesionales</w:t>
      </w:r>
    </w:p>
    <w:p w:rsidR="008F5378" w:rsidRDefault="008F5378" w:rsidP="008F5378">
      <w:pPr>
        <w:pStyle w:val="NormalWeb"/>
        <w:spacing w:line="360" w:lineRule="atLeast"/>
        <w:rPr>
          <w:rFonts w:ascii="Georgia" w:hAnsi="Georgia"/>
          <w:color w:val="333333"/>
        </w:rPr>
      </w:pPr>
      <w:r>
        <w:rPr>
          <w:rFonts w:ascii="Georgia" w:hAnsi="Georgia"/>
          <w:color w:val="333333"/>
        </w:rPr>
        <w:t xml:space="preserve">Desde 1994, maestros como Freddy </w:t>
      </w:r>
      <w:proofErr w:type="spellStart"/>
      <w:r>
        <w:rPr>
          <w:rFonts w:ascii="Georgia" w:hAnsi="Georgia"/>
          <w:color w:val="333333"/>
        </w:rPr>
        <w:t>Artiles</w:t>
      </w:r>
      <w:proofErr w:type="spellEnd"/>
      <w:r>
        <w:rPr>
          <w:rFonts w:ascii="Georgia" w:hAnsi="Georgia"/>
          <w:color w:val="333333"/>
        </w:rPr>
        <w:t xml:space="preserve">, René Fernández, </w:t>
      </w:r>
      <w:proofErr w:type="spellStart"/>
      <w:r>
        <w:rPr>
          <w:rFonts w:ascii="Georgia" w:hAnsi="Georgia"/>
          <w:color w:val="333333"/>
        </w:rPr>
        <w:t>Zenén</w:t>
      </w:r>
      <w:proofErr w:type="spellEnd"/>
      <w:r>
        <w:rPr>
          <w:rFonts w:ascii="Georgia" w:hAnsi="Georgia"/>
          <w:color w:val="333333"/>
        </w:rPr>
        <w:t xml:space="preserve"> Calero y Armando Morales, de Cuba, junto a Fabricio </w:t>
      </w:r>
      <w:proofErr w:type="spellStart"/>
      <w:r>
        <w:rPr>
          <w:rFonts w:ascii="Georgia" w:hAnsi="Georgia"/>
          <w:color w:val="333333"/>
        </w:rPr>
        <w:t>Montecchi</w:t>
      </w:r>
      <w:proofErr w:type="spellEnd"/>
      <w:r>
        <w:rPr>
          <w:rFonts w:ascii="Georgia" w:hAnsi="Georgia"/>
          <w:color w:val="333333"/>
        </w:rPr>
        <w:t xml:space="preserve"> y </w:t>
      </w:r>
      <w:proofErr w:type="spellStart"/>
      <w:r>
        <w:rPr>
          <w:rFonts w:ascii="Georgia" w:hAnsi="Georgia"/>
          <w:color w:val="333333"/>
        </w:rPr>
        <w:t>Nicoleta</w:t>
      </w:r>
      <w:proofErr w:type="spellEnd"/>
      <w:r>
        <w:rPr>
          <w:rFonts w:ascii="Georgia" w:hAnsi="Georgia"/>
          <w:color w:val="333333"/>
        </w:rPr>
        <w:t xml:space="preserve"> </w:t>
      </w:r>
      <w:proofErr w:type="spellStart"/>
      <w:r>
        <w:rPr>
          <w:rFonts w:ascii="Georgia" w:hAnsi="Georgia"/>
          <w:color w:val="333333"/>
        </w:rPr>
        <w:t>Garioni</w:t>
      </w:r>
      <w:proofErr w:type="spellEnd"/>
      <w:r>
        <w:rPr>
          <w:rFonts w:ascii="Georgia" w:hAnsi="Georgia"/>
          <w:color w:val="333333"/>
        </w:rPr>
        <w:t xml:space="preserve">, de Italia, Enrique Lanz, Toni </w:t>
      </w:r>
      <w:proofErr w:type="spellStart"/>
      <w:r>
        <w:rPr>
          <w:rFonts w:ascii="Georgia" w:hAnsi="Georgia"/>
          <w:color w:val="333333"/>
        </w:rPr>
        <w:t>Rumbau</w:t>
      </w:r>
      <w:proofErr w:type="spellEnd"/>
      <w:r>
        <w:rPr>
          <w:rFonts w:ascii="Georgia" w:hAnsi="Georgia"/>
          <w:color w:val="333333"/>
        </w:rPr>
        <w:t xml:space="preserve"> y Joan </w:t>
      </w:r>
      <w:proofErr w:type="spellStart"/>
      <w:r>
        <w:rPr>
          <w:rFonts w:ascii="Georgia" w:hAnsi="Georgia"/>
          <w:color w:val="333333"/>
        </w:rPr>
        <w:t>Baixas</w:t>
      </w:r>
      <w:proofErr w:type="spellEnd"/>
      <w:r>
        <w:rPr>
          <w:rFonts w:ascii="Georgia" w:hAnsi="Georgia"/>
          <w:color w:val="333333"/>
        </w:rPr>
        <w:t xml:space="preserve"> de España, Miguel Romero, de Estados Unidos, Javier </w:t>
      </w:r>
      <w:proofErr w:type="spellStart"/>
      <w:r>
        <w:rPr>
          <w:rFonts w:ascii="Georgia" w:hAnsi="Georgia"/>
          <w:color w:val="333333"/>
        </w:rPr>
        <w:t>Swedsky</w:t>
      </w:r>
      <w:proofErr w:type="spellEnd"/>
      <w:r>
        <w:rPr>
          <w:rFonts w:ascii="Georgia" w:hAnsi="Georgia"/>
          <w:color w:val="333333"/>
        </w:rPr>
        <w:t xml:space="preserve">, Ana Laura Barros y Claudio </w:t>
      </w:r>
      <w:proofErr w:type="spellStart"/>
      <w:r>
        <w:rPr>
          <w:rFonts w:ascii="Georgia" w:hAnsi="Georgia"/>
          <w:color w:val="333333"/>
        </w:rPr>
        <w:t>Hochman</w:t>
      </w:r>
      <w:proofErr w:type="spellEnd"/>
      <w:r>
        <w:rPr>
          <w:rFonts w:ascii="Georgia" w:hAnsi="Georgia"/>
          <w:color w:val="333333"/>
        </w:rPr>
        <w:t xml:space="preserve">, de Argentina, Alain </w:t>
      </w:r>
      <w:proofErr w:type="spellStart"/>
      <w:r>
        <w:rPr>
          <w:rFonts w:ascii="Georgia" w:hAnsi="Georgia"/>
          <w:color w:val="333333"/>
        </w:rPr>
        <w:t>Lecucq</w:t>
      </w:r>
      <w:proofErr w:type="spellEnd"/>
      <w:r>
        <w:rPr>
          <w:rFonts w:ascii="Georgia" w:hAnsi="Georgia"/>
          <w:color w:val="333333"/>
        </w:rPr>
        <w:t xml:space="preserve">, de Francia,  Pablo Cueto, de México, </w:t>
      </w:r>
      <w:proofErr w:type="spellStart"/>
      <w:r>
        <w:rPr>
          <w:rFonts w:ascii="Georgia" w:hAnsi="Georgia"/>
          <w:color w:val="333333"/>
        </w:rPr>
        <w:t>Marcello</w:t>
      </w:r>
      <w:proofErr w:type="spellEnd"/>
      <w:r>
        <w:rPr>
          <w:rFonts w:ascii="Georgia" w:hAnsi="Georgia"/>
          <w:color w:val="333333"/>
        </w:rPr>
        <w:t xml:space="preserve"> Andrade, de Brasil, y el grupo </w:t>
      </w:r>
      <w:proofErr w:type="spellStart"/>
      <w:r>
        <w:rPr>
          <w:rFonts w:ascii="Georgia" w:hAnsi="Georgia"/>
          <w:color w:val="333333"/>
        </w:rPr>
        <w:t>Stadfiguren</w:t>
      </w:r>
      <w:proofErr w:type="spellEnd"/>
      <w:r>
        <w:rPr>
          <w:rFonts w:ascii="Georgia" w:hAnsi="Georgia"/>
          <w:color w:val="333333"/>
        </w:rPr>
        <w:t xml:space="preserve"> de Alemania, han entregado sus conocimientos a titiriteros de Cuba y de allende los mares. En 2016 volverán maestros de Cuba y el mundo para compartir su arte con los titiriteros cubanos y extranjeros.</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lastRenderedPageBreak/>
        <w:t>El evento teórico Freddy</w:t>
      </w:r>
      <w:r>
        <w:rPr>
          <w:rStyle w:val="apple-converted-space"/>
          <w:rFonts w:ascii="Georgia" w:hAnsi="Georgia"/>
          <w:color w:val="333333"/>
        </w:rPr>
        <w:t> </w:t>
      </w:r>
      <w:proofErr w:type="spellStart"/>
      <w:r>
        <w:rPr>
          <w:rStyle w:val="Textoennegrita"/>
          <w:rFonts w:ascii="Georgia" w:hAnsi="Georgia"/>
          <w:color w:val="333333"/>
        </w:rPr>
        <w:t>Artiles</w:t>
      </w:r>
      <w:proofErr w:type="spellEnd"/>
    </w:p>
    <w:p w:rsidR="008F5378" w:rsidRDefault="008F5378" w:rsidP="008F5378">
      <w:pPr>
        <w:pStyle w:val="NormalWeb"/>
        <w:spacing w:line="360" w:lineRule="atLeast"/>
        <w:rPr>
          <w:rFonts w:ascii="Georgia" w:hAnsi="Georgia"/>
          <w:color w:val="333333"/>
        </w:rPr>
      </w:pPr>
      <w:r>
        <w:rPr>
          <w:rFonts w:ascii="Georgia" w:hAnsi="Georgia"/>
          <w:color w:val="333333"/>
        </w:rPr>
        <w:t>El segmento académico del 11no Taller Internacional, dedicará sus jornadas principalmente a reflexionar sobre las influencias del arte titiritero de Federico García Lorca y Javier Villafañe en las agrupaciones de Las Américas y el mundo</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Libros y exposiciones</w:t>
      </w:r>
    </w:p>
    <w:p w:rsidR="008F5378" w:rsidRDefault="008F5378" w:rsidP="008F5378">
      <w:pPr>
        <w:pStyle w:val="NormalWeb"/>
        <w:spacing w:line="360" w:lineRule="atLeast"/>
        <w:rPr>
          <w:rFonts w:ascii="Georgia" w:hAnsi="Georgia"/>
          <w:color w:val="333333"/>
        </w:rPr>
      </w:pPr>
      <w:r>
        <w:rPr>
          <w:rFonts w:ascii="Georgia" w:hAnsi="Georgia"/>
          <w:color w:val="333333"/>
        </w:rPr>
        <w:t xml:space="preserve">Publicaciones especializadas de varios autores nacionales y extranjeros, podrán ser adquiridas por </w:t>
      </w:r>
      <w:proofErr w:type="spellStart"/>
      <w:r>
        <w:rPr>
          <w:rFonts w:ascii="Georgia" w:hAnsi="Georgia"/>
          <w:color w:val="333333"/>
        </w:rPr>
        <w:t>talleristas</w:t>
      </w:r>
      <w:proofErr w:type="spellEnd"/>
      <w:r>
        <w:rPr>
          <w:rFonts w:ascii="Georgia" w:hAnsi="Georgia"/>
          <w:color w:val="333333"/>
        </w:rPr>
        <w:t>, artistas y público en general. Desde varias partes del mundo llegarán muestras de títeres, entre otras exhibiciones muy especiales.</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Programa de actividades del 11no Taller Internacional de Títeres</w:t>
      </w:r>
    </w:p>
    <w:p w:rsidR="008F5378" w:rsidRDefault="008F5378" w:rsidP="008F5378">
      <w:pPr>
        <w:pStyle w:val="NormalWeb"/>
        <w:spacing w:line="360" w:lineRule="atLeast"/>
        <w:rPr>
          <w:rFonts w:ascii="Georgia" w:hAnsi="Georgia"/>
          <w:color w:val="333333"/>
        </w:rPr>
      </w:pPr>
      <w:r>
        <w:rPr>
          <w:rFonts w:ascii="Georgia" w:hAnsi="Georgia"/>
          <w:color w:val="333333"/>
        </w:rPr>
        <w:t>El taller-festival ofrece una atractiva programación de espectáculos conformada por las mejores compañías nacionales en activo y una selección internacional de lo más sobresaliente que se crea en los retablos del mundo. Se incluyen además conciertos, galas de homenaje y espectáculos festivos.</w:t>
      </w:r>
    </w:p>
    <w:p w:rsidR="008F5378" w:rsidRDefault="008F5378" w:rsidP="008F5378">
      <w:pPr>
        <w:pStyle w:val="NormalWeb"/>
        <w:spacing w:line="360" w:lineRule="atLeast"/>
        <w:rPr>
          <w:rFonts w:ascii="Georgia" w:hAnsi="Georgia"/>
          <w:color w:val="333333"/>
        </w:rPr>
      </w:pPr>
      <w:r>
        <w:rPr>
          <w:rFonts w:ascii="Georgia" w:hAnsi="Georgia"/>
          <w:color w:val="333333"/>
        </w:rPr>
        <w:t>(Programa en elaboración. El plazo de cierre para su conformación final es el 31 de diciembre de 2015)</w:t>
      </w:r>
    </w:p>
    <w:p w:rsidR="008F5378" w:rsidRDefault="008F5378" w:rsidP="008F5378">
      <w:pPr>
        <w:pStyle w:val="NormalWeb"/>
        <w:spacing w:line="360" w:lineRule="atLeast"/>
        <w:rPr>
          <w:rFonts w:ascii="Georgia" w:hAnsi="Georgia"/>
          <w:color w:val="333333"/>
        </w:rPr>
      </w:pPr>
      <w:r>
        <w:rPr>
          <w:rFonts w:ascii="Georgia" w:hAnsi="Georgia"/>
          <w:color w:val="333333"/>
        </w:rPr>
        <w:t>Horarios de los talleres (de miércoles 20 a viernes 22 de abril) De 9:00 am a 12:30 m</w:t>
      </w:r>
    </w:p>
    <w:p w:rsidR="008F5378" w:rsidRDefault="008F5378" w:rsidP="008F5378">
      <w:pPr>
        <w:pStyle w:val="NormalWeb"/>
        <w:spacing w:line="360" w:lineRule="atLeast"/>
        <w:rPr>
          <w:rFonts w:ascii="Georgia" w:hAnsi="Georgia"/>
          <w:color w:val="333333"/>
        </w:rPr>
      </w:pPr>
      <w:r>
        <w:rPr>
          <w:rFonts w:ascii="Georgia" w:hAnsi="Georgia"/>
          <w:color w:val="333333"/>
        </w:rPr>
        <w:t>Horarios de funciones y eventos especiales:</w:t>
      </w:r>
    </w:p>
    <w:p w:rsidR="008F5378" w:rsidRDefault="008F5378" w:rsidP="008F5378">
      <w:pPr>
        <w:pStyle w:val="NormalWeb"/>
        <w:spacing w:line="360" w:lineRule="atLeast"/>
        <w:rPr>
          <w:rFonts w:ascii="Georgia" w:hAnsi="Georgia"/>
          <w:color w:val="333333"/>
        </w:rPr>
      </w:pPr>
      <w:r>
        <w:rPr>
          <w:rFonts w:ascii="Georgia" w:hAnsi="Georgia"/>
          <w:color w:val="333333"/>
        </w:rPr>
        <w:t>(Sábado y Domingo) 10:00 am, 11:00 am, 3:00 pm, 5:00 pm, 9:00 pm, 10:30 pm.</w:t>
      </w:r>
    </w:p>
    <w:p w:rsidR="008F5378" w:rsidRDefault="008F5378" w:rsidP="008F5378">
      <w:pPr>
        <w:pStyle w:val="NormalWeb"/>
        <w:spacing w:line="360" w:lineRule="atLeast"/>
        <w:rPr>
          <w:rFonts w:ascii="Georgia" w:hAnsi="Georgia"/>
          <w:color w:val="333333"/>
        </w:rPr>
      </w:pPr>
      <w:r>
        <w:rPr>
          <w:rFonts w:ascii="Georgia" w:hAnsi="Georgia"/>
          <w:color w:val="333333"/>
        </w:rPr>
        <w:t>(De miércoles  a viernes) 3:00 pm, 5:00 pm, 9:00 pm, 10:30 pm.</w:t>
      </w:r>
    </w:p>
    <w:p w:rsidR="008F5378" w:rsidRDefault="008F5378" w:rsidP="008F5378">
      <w:pPr>
        <w:pStyle w:val="NormalWeb"/>
        <w:spacing w:line="360" w:lineRule="atLeast"/>
        <w:rPr>
          <w:rFonts w:ascii="Georgia" w:hAnsi="Georgia"/>
          <w:color w:val="333333"/>
        </w:rPr>
      </w:pPr>
      <w:r>
        <w:rPr>
          <w:rFonts w:ascii="Georgia" w:hAnsi="Georgia"/>
          <w:color w:val="333333"/>
        </w:rPr>
        <w:t>Horarios de actividades festivas: 11:30 pm a 1:00 pm</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Convocatoria</w:t>
      </w:r>
    </w:p>
    <w:p w:rsidR="008F5378" w:rsidRDefault="008F5378" w:rsidP="008F5378">
      <w:pPr>
        <w:pStyle w:val="NormalWeb"/>
        <w:spacing w:line="360" w:lineRule="atLeast"/>
        <w:rPr>
          <w:rFonts w:ascii="Georgia" w:hAnsi="Georgia"/>
          <w:color w:val="333333"/>
        </w:rPr>
      </w:pPr>
      <w:r>
        <w:rPr>
          <w:rFonts w:ascii="Georgia" w:hAnsi="Georgia"/>
          <w:color w:val="333333"/>
        </w:rPr>
        <w:t xml:space="preserve">El comité  organizador del Taller Internacional de Títeres de Matanzas (TITIM) convoca a las agrupaciones teatrales profesionales, nacionales y extranjeras, con propuestas de teatro de títeres para niños, niñas, jóvenes y adultos a presentar sus solicitudes de participación en el 12 TITIM, que se realizará del 19 al 24 de abril de 2016, en los salas teatrales y espacios abiertos de la ciudad de Matanzas, </w:t>
      </w:r>
      <w:r>
        <w:rPr>
          <w:rFonts w:ascii="Georgia" w:hAnsi="Georgia"/>
          <w:color w:val="333333"/>
        </w:rPr>
        <w:lastRenderedPageBreak/>
        <w:t>con la posibilidad de hacer  presentaciones en teatros y espacios alternativos de otros municipios matanceros y en otras subsedes provinciales del país. El TITIM es un evento que desde 1994 ha servido de puente entre el arte titiritero de Cuba y el mundo, con fines amistosos y solidarios.</w:t>
      </w:r>
    </w:p>
    <w:p w:rsidR="008F5378" w:rsidRDefault="008F5378" w:rsidP="008F5378">
      <w:pPr>
        <w:pStyle w:val="NormalWeb"/>
        <w:spacing w:line="360" w:lineRule="atLeast"/>
        <w:rPr>
          <w:rFonts w:ascii="Georgia" w:hAnsi="Georgia"/>
          <w:color w:val="333333"/>
        </w:rPr>
      </w:pPr>
      <w:r>
        <w:rPr>
          <w:rFonts w:ascii="Georgia" w:hAnsi="Georgia"/>
          <w:color w:val="333333"/>
        </w:rPr>
        <w:t>Los interesados deben enviar la ficha técnica que se adjunta debidamente rellenada.</w:t>
      </w:r>
    </w:p>
    <w:p w:rsidR="008F5378" w:rsidRDefault="008F5378" w:rsidP="008F5378">
      <w:pPr>
        <w:pStyle w:val="NormalWeb"/>
        <w:spacing w:line="360" w:lineRule="atLeast"/>
        <w:rPr>
          <w:rFonts w:ascii="Georgia" w:hAnsi="Georgia"/>
          <w:color w:val="333333"/>
        </w:rPr>
      </w:pPr>
      <w:r>
        <w:rPr>
          <w:rFonts w:ascii="Georgia" w:hAnsi="Georgia"/>
          <w:color w:val="333333"/>
        </w:rPr>
        <w:t xml:space="preserve">La recepción de solicitudes de participación cerrará el lunes 30 de noviembre de 2015, a las 12:00 de la media noche, hora local y pueden enviarse tanto por correo postal a Rubén Darío Salazar. Centro Cultural  </w:t>
      </w:r>
      <w:proofErr w:type="spellStart"/>
      <w:r>
        <w:rPr>
          <w:rFonts w:ascii="Georgia" w:hAnsi="Georgia"/>
          <w:color w:val="333333"/>
        </w:rPr>
        <w:t>Pelusín</w:t>
      </w:r>
      <w:proofErr w:type="spellEnd"/>
      <w:r>
        <w:rPr>
          <w:rFonts w:ascii="Georgia" w:hAnsi="Georgia"/>
          <w:color w:val="333333"/>
        </w:rPr>
        <w:t xml:space="preserve"> del Monte, Calle Ayuntamiento No 8313, Matanzas 40100. Cuba, como por los correos electrónicos</w:t>
      </w:r>
      <w:r>
        <w:rPr>
          <w:rStyle w:val="apple-converted-space"/>
          <w:rFonts w:ascii="Georgia" w:hAnsi="Georgia"/>
          <w:color w:val="333333"/>
        </w:rPr>
        <w:t> </w:t>
      </w:r>
      <w:hyperlink r:id="rId9" w:history="1">
        <w:r>
          <w:rPr>
            <w:rStyle w:val="Hipervnculo"/>
            <w:rFonts w:ascii="Georgia" w:hAnsi="Georgia"/>
          </w:rPr>
          <w:t>titeres@atenas.cult.cu</w:t>
        </w:r>
      </w:hyperlink>
      <w:r>
        <w:rPr>
          <w:rFonts w:ascii="Georgia" w:hAnsi="Georgia"/>
          <w:color w:val="333333"/>
        </w:rPr>
        <w:t>,</w:t>
      </w:r>
      <w:r>
        <w:rPr>
          <w:rStyle w:val="apple-converted-space"/>
          <w:rFonts w:ascii="Georgia" w:hAnsi="Georgia"/>
          <w:color w:val="333333"/>
        </w:rPr>
        <w:t> </w:t>
      </w:r>
      <w:hyperlink r:id="rId10" w:history="1">
        <w:r>
          <w:rPr>
            <w:rStyle w:val="Hipervnculo"/>
            <w:rFonts w:ascii="Georgia" w:hAnsi="Georgia"/>
          </w:rPr>
          <w:t>promocioncpae@atenas.cult.cu</w:t>
        </w:r>
      </w:hyperlink>
      <w:r>
        <w:rPr>
          <w:rFonts w:ascii="Georgia" w:hAnsi="Georgia"/>
          <w:color w:val="333333"/>
        </w:rPr>
        <w:t>,</w:t>
      </w:r>
      <w:r>
        <w:rPr>
          <w:rStyle w:val="apple-converted-space"/>
          <w:rFonts w:ascii="Georgia" w:hAnsi="Georgia"/>
          <w:color w:val="333333"/>
        </w:rPr>
        <w:t> </w:t>
      </w:r>
      <w:hyperlink r:id="rId11" w:history="1">
        <w:r>
          <w:rPr>
            <w:rStyle w:val="Hipervnculo"/>
            <w:rFonts w:ascii="Georgia" w:hAnsi="Georgia"/>
          </w:rPr>
          <w:t>papalote@atenas.cult.cu</w:t>
        </w:r>
      </w:hyperlink>
      <w:r>
        <w:rPr>
          <w:rFonts w:ascii="Georgia" w:hAnsi="Georgia"/>
          <w:color w:val="333333"/>
        </w:rPr>
        <w:t>,</w:t>
      </w:r>
      <w:r>
        <w:rPr>
          <w:rStyle w:val="apple-converted-space"/>
          <w:rFonts w:ascii="Georgia" w:hAnsi="Georgia"/>
          <w:color w:val="333333"/>
        </w:rPr>
        <w:t> </w:t>
      </w:r>
      <w:hyperlink r:id="rId12" w:history="1">
        <w:r>
          <w:rPr>
            <w:rStyle w:val="Hipervnculo"/>
            <w:rFonts w:ascii="Georgia" w:hAnsi="Georgia"/>
          </w:rPr>
          <w:t>cdimtz@atenas.cult.cu</w:t>
        </w:r>
      </w:hyperlink>
      <w:r>
        <w:rPr>
          <w:rFonts w:ascii="Georgia" w:hAnsi="Georgia"/>
          <w:color w:val="333333"/>
        </w:rPr>
        <w:t>. Las agrupaciones seleccionadas serán dadas a conocer  a lo largo del mes de diciembre de 2015.</w:t>
      </w:r>
    </w:p>
    <w:p w:rsidR="008F5378" w:rsidRDefault="008F5378" w:rsidP="008F5378">
      <w:pPr>
        <w:pStyle w:val="NormalWeb"/>
        <w:spacing w:line="360" w:lineRule="atLeast"/>
        <w:rPr>
          <w:rFonts w:ascii="Georgia" w:hAnsi="Georgia"/>
          <w:color w:val="333333"/>
        </w:rPr>
      </w:pPr>
      <w:r>
        <w:rPr>
          <w:rFonts w:ascii="Georgia" w:hAnsi="Georgia"/>
          <w:color w:val="333333"/>
        </w:rPr>
        <w:t>1-Las obras procedentes del extranjero deben ser habladas en español, o que su comprensión no dependa del texto verbal.</w:t>
      </w:r>
    </w:p>
    <w:p w:rsidR="008F5378" w:rsidRDefault="008F5378" w:rsidP="008F5378">
      <w:pPr>
        <w:pStyle w:val="NormalWeb"/>
        <w:spacing w:line="360" w:lineRule="atLeast"/>
        <w:rPr>
          <w:rFonts w:ascii="Georgia" w:hAnsi="Georgia"/>
          <w:color w:val="333333"/>
        </w:rPr>
      </w:pPr>
      <w:r>
        <w:rPr>
          <w:rFonts w:ascii="Georgia" w:hAnsi="Georgia"/>
          <w:color w:val="333333"/>
        </w:rPr>
        <w:t>2-El tiempo de duración de los espectáculos NO debe ser inferior a cuarenta minutos, ni superior a        1 hora y treinta minutos (1 ½  hora).</w:t>
      </w:r>
    </w:p>
    <w:p w:rsidR="008F5378" w:rsidRDefault="008F5378" w:rsidP="008F5378">
      <w:pPr>
        <w:pStyle w:val="NormalWeb"/>
        <w:spacing w:line="360" w:lineRule="atLeast"/>
        <w:rPr>
          <w:rFonts w:ascii="Georgia" w:hAnsi="Georgia"/>
          <w:color w:val="333333"/>
        </w:rPr>
      </w:pPr>
      <w:r>
        <w:rPr>
          <w:rFonts w:ascii="Georgia" w:hAnsi="Georgia"/>
          <w:color w:val="333333"/>
        </w:rPr>
        <w:t>3-Las agrupaciones nacionales e internacionales realizarán como mínimo tres (3) funciones de su espectáculo si es en espacios flexibles, dos (2) si es en sala teatro.</w:t>
      </w:r>
    </w:p>
    <w:p w:rsidR="008F5378" w:rsidRDefault="008F5378" w:rsidP="008F5378">
      <w:pPr>
        <w:pStyle w:val="NormalWeb"/>
        <w:spacing w:line="360" w:lineRule="atLeast"/>
        <w:rPr>
          <w:rFonts w:ascii="Georgia" w:hAnsi="Georgia"/>
          <w:color w:val="333333"/>
        </w:rPr>
      </w:pPr>
      <w:r>
        <w:rPr>
          <w:rFonts w:ascii="Georgia" w:hAnsi="Georgia"/>
          <w:color w:val="333333"/>
        </w:rPr>
        <w:t>4-El comité organizador se responsabiliza del Alojamiento, Alimentación y Traslados Internos de los artistas internacionales que sean INVITADOS OFICIALES por el TITIM 2016, desde un día antes y hasta un día después de su participación en el evento.</w:t>
      </w:r>
    </w:p>
    <w:p w:rsidR="008F5378" w:rsidRDefault="008F5378" w:rsidP="008F5378">
      <w:pPr>
        <w:pStyle w:val="NormalWeb"/>
        <w:spacing w:line="360" w:lineRule="atLeast"/>
        <w:rPr>
          <w:rFonts w:ascii="Georgia" w:hAnsi="Georgia"/>
          <w:color w:val="333333"/>
        </w:rPr>
      </w:pPr>
      <w:r>
        <w:rPr>
          <w:rFonts w:ascii="Georgia" w:hAnsi="Georgia"/>
          <w:color w:val="333333"/>
        </w:rPr>
        <w:t>5-Los artistas extranjeros que deseen participar en los talleres para profesionales impartidos por maestros nacionales e internacionales abonaran un costo de 80 CUC por su inscripción.</w:t>
      </w:r>
    </w:p>
    <w:p w:rsidR="008F5378" w:rsidRDefault="008F5378" w:rsidP="008F5378">
      <w:pPr>
        <w:pStyle w:val="NormalWeb"/>
        <w:spacing w:line="360" w:lineRule="atLeast"/>
        <w:rPr>
          <w:rFonts w:ascii="Georgia" w:hAnsi="Georgia"/>
          <w:color w:val="333333"/>
        </w:rPr>
      </w:pPr>
      <w:r>
        <w:rPr>
          <w:rFonts w:ascii="Georgia" w:hAnsi="Georgia"/>
          <w:color w:val="333333"/>
        </w:rPr>
        <w:t>6-Todos los participantes, nacionales y extranjeros en el TITIM tendrán acceso libre a los espectáculos y actividades del Festival programados específicamente para acreditados en el evento.</w:t>
      </w:r>
    </w:p>
    <w:p w:rsidR="008F5378" w:rsidRDefault="008F5378" w:rsidP="008F5378">
      <w:pPr>
        <w:pStyle w:val="NormalWeb"/>
        <w:spacing w:line="360" w:lineRule="atLeast"/>
        <w:rPr>
          <w:rFonts w:ascii="Georgia" w:hAnsi="Georgia"/>
          <w:color w:val="333333"/>
        </w:rPr>
      </w:pPr>
      <w:r>
        <w:rPr>
          <w:rFonts w:ascii="Georgia" w:hAnsi="Georgia"/>
          <w:color w:val="333333"/>
        </w:rPr>
        <w:lastRenderedPageBreak/>
        <w:t>7-El TITIM 2016 NO CUBRE BOLETOS AEREOS NI PAGA CACHET DE LAS AGRUPACIONES</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Red de Festivales Internacionales de Títeres en Las Américas</w:t>
      </w:r>
    </w:p>
    <w:p w:rsidR="008F5378" w:rsidRDefault="008F5378" w:rsidP="008F5378">
      <w:pPr>
        <w:pStyle w:val="NormalWeb"/>
        <w:spacing w:line="360" w:lineRule="atLeast"/>
        <w:rPr>
          <w:rFonts w:ascii="Georgia" w:hAnsi="Georgia"/>
          <w:color w:val="333333"/>
        </w:rPr>
      </w:pPr>
      <w:r>
        <w:rPr>
          <w:rFonts w:ascii="Georgia" w:hAnsi="Georgia"/>
          <w:color w:val="333333"/>
        </w:rPr>
        <w:t>Los días 20, 21 y 22 de abril, de 9:30 am a 1:30 pm, se desarrollará la reunión de organizadores de festivales internacionales de títeres en Las Américas, que ayudará a conformar una red de colaboración, dialogo e intercambio entre estos eventos que potencian el desarrollo y promoción del arte titiritero.</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 xml:space="preserve">Opciones de Agencia </w:t>
      </w:r>
      <w:proofErr w:type="spellStart"/>
      <w:r>
        <w:rPr>
          <w:rStyle w:val="Textoennegrita"/>
          <w:rFonts w:ascii="Georgia" w:hAnsi="Georgia"/>
          <w:color w:val="333333"/>
        </w:rPr>
        <w:t>Paradiso</w:t>
      </w:r>
      <w:proofErr w:type="spellEnd"/>
      <w:r>
        <w:rPr>
          <w:rStyle w:val="Textoennegrita"/>
          <w:rFonts w:ascii="Georgia" w:hAnsi="Georgia"/>
          <w:color w:val="333333"/>
        </w:rPr>
        <w:t xml:space="preserve"> para Grupos Internacionales de Teatro e interesados en los talleres profesionales</w:t>
      </w:r>
    </w:p>
    <w:p w:rsidR="008F5378" w:rsidRDefault="008F5378" w:rsidP="008F5378">
      <w:pPr>
        <w:pStyle w:val="NormalWeb"/>
        <w:spacing w:line="360" w:lineRule="atLeast"/>
        <w:rPr>
          <w:rFonts w:ascii="Georgia" w:hAnsi="Georgia"/>
          <w:color w:val="333333"/>
        </w:rPr>
      </w:pPr>
      <w:r>
        <w:rPr>
          <w:rFonts w:ascii="Georgia" w:hAnsi="Georgia"/>
          <w:color w:val="333333"/>
        </w:rPr>
        <w:t>(Se trabaja en la oferta por la Agencia correspondiente)</w:t>
      </w:r>
    </w:p>
    <w:p w:rsidR="008F5378" w:rsidRDefault="008F5378" w:rsidP="008F5378">
      <w:pPr>
        <w:pStyle w:val="NormalWeb"/>
        <w:spacing w:line="360" w:lineRule="atLeast"/>
        <w:rPr>
          <w:rFonts w:ascii="Georgia" w:hAnsi="Georgia"/>
          <w:color w:val="333333"/>
        </w:rPr>
      </w:pPr>
      <w:r>
        <w:rPr>
          <w:rStyle w:val="Textoennegrita"/>
          <w:rFonts w:ascii="Georgia" w:hAnsi="Georgia"/>
          <w:color w:val="333333"/>
        </w:rPr>
        <w:t>Existen otras opciones de agencias turísticas y hospedaje en la Isla, fuera de las convenidas por el comité organizador del Taller Internacional de Títeres de Matanzas (TITIM)</w:t>
      </w:r>
    </w:p>
    <w:p w:rsidR="008F5378" w:rsidRDefault="008F5378" w:rsidP="008F5378">
      <w:pPr>
        <w:pStyle w:val="NormalWeb"/>
        <w:spacing w:line="360" w:lineRule="atLeast"/>
        <w:rPr>
          <w:rFonts w:ascii="Georgia" w:hAnsi="Georgia"/>
          <w:color w:val="333333"/>
        </w:rPr>
      </w:pPr>
      <w:proofErr w:type="spellStart"/>
      <w:r>
        <w:rPr>
          <w:rStyle w:val="Textoennegrita"/>
          <w:rFonts w:ascii="Georgia" w:hAnsi="Georgia"/>
          <w:color w:val="333333"/>
        </w:rPr>
        <w:t>Télefonos</w:t>
      </w:r>
      <w:proofErr w:type="spellEnd"/>
      <w:r>
        <w:rPr>
          <w:rStyle w:val="Textoennegrita"/>
          <w:rFonts w:ascii="Georgia" w:hAnsi="Georgia"/>
          <w:color w:val="333333"/>
        </w:rPr>
        <w:t>:</w:t>
      </w:r>
    </w:p>
    <w:p w:rsidR="008F5378" w:rsidRDefault="008F5378" w:rsidP="008F5378">
      <w:pPr>
        <w:pStyle w:val="NormalWeb"/>
        <w:spacing w:line="360" w:lineRule="atLeast"/>
        <w:rPr>
          <w:rFonts w:ascii="Georgia" w:hAnsi="Georgia"/>
          <w:color w:val="333333"/>
        </w:rPr>
      </w:pPr>
      <w:r>
        <w:rPr>
          <w:rFonts w:ascii="Georgia" w:hAnsi="Georgia"/>
          <w:color w:val="333333"/>
        </w:rPr>
        <w:t>Códigos Cuba (53) Matanzas (45)</w:t>
      </w:r>
    </w:p>
    <w:p w:rsidR="008F5378" w:rsidRDefault="008F5378" w:rsidP="008F5378">
      <w:pPr>
        <w:pStyle w:val="NormalWeb"/>
        <w:spacing w:line="360" w:lineRule="atLeast"/>
        <w:rPr>
          <w:rFonts w:ascii="Georgia" w:hAnsi="Georgia"/>
          <w:color w:val="333333"/>
        </w:rPr>
      </w:pPr>
      <w:r>
        <w:rPr>
          <w:rFonts w:ascii="Georgia" w:hAnsi="Georgia"/>
          <w:color w:val="333333"/>
        </w:rPr>
        <w:t>Teatro de Las Estaciones (28 31 78)</w:t>
      </w:r>
    </w:p>
    <w:p w:rsidR="008F5378" w:rsidRDefault="008F5378" w:rsidP="008F5378">
      <w:pPr>
        <w:pStyle w:val="NormalWeb"/>
        <w:spacing w:line="360" w:lineRule="atLeast"/>
        <w:rPr>
          <w:rFonts w:ascii="Georgia" w:hAnsi="Georgia"/>
          <w:color w:val="333333"/>
        </w:rPr>
      </w:pPr>
      <w:r>
        <w:rPr>
          <w:rFonts w:ascii="Georgia" w:hAnsi="Georgia"/>
          <w:color w:val="333333"/>
        </w:rPr>
        <w:t xml:space="preserve">Promoción y relaciones públicas CPAE </w:t>
      </w:r>
      <w:proofErr w:type="gramStart"/>
      <w:r>
        <w:rPr>
          <w:rFonts w:ascii="Georgia" w:hAnsi="Georgia"/>
          <w:color w:val="333333"/>
        </w:rPr>
        <w:t>( 28</w:t>
      </w:r>
      <w:proofErr w:type="gramEnd"/>
      <w:r>
        <w:rPr>
          <w:rFonts w:ascii="Georgia" w:hAnsi="Georgia"/>
          <w:color w:val="333333"/>
        </w:rPr>
        <w:t xml:space="preserve"> 26 01, 28 32 47, 28 32 48, </w:t>
      </w:r>
      <w:proofErr w:type="spellStart"/>
      <w:r>
        <w:rPr>
          <w:rFonts w:ascii="Georgia" w:hAnsi="Georgia"/>
          <w:color w:val="333333"/>
        </w:rPr>
        <w:t>ext</w:t>
      </w:r>
      <w:proofErr w:type="spellEnd"/>
      <w:r>
        <w:rPr>
          <w:rFonts w:ascii="Georgia" w:hAnsi="Georgia"/>
          <w:color w:val="333333"/>
        </w:rPr>
        <w:t xml:space="preserve"> 113)</w:t>
      </w:r>
    </w:p>
    <w:p w:rsidR="008F5378" w:rsidRDefault="008F5378" w:rsidP="008F5378">
      <w:pPr>
        <w:pStyle w:val="NormalWeb"/>
        <w:spacing w:line="360" w:lineRule="atLeast"/>
        <w:rPr>
          <w:rFonts w:ascii="Georgia" w:hAnsi="Georgia"/>
          <w:color w:val="333333"/>
        </w:rPr>
      </w:pPr>
      <w:r>
        <w:rPr>
          <w:rFonts w:ascii="Georgia" w:hAnsi="Georgia"/>
          <w:color w:val="333333"/>
        </w:rPr>
        <w:t>Teatro Papalote (24 46 72)</w:t>
      </w:r>
    </w:p>
    <w:p w:rsidR="001E288F" w:rsidRDefault="001E288F"/>
    <w:sectPr w:rsidR="001E28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78"/>
    <w:rsid w:val="001E288F"/>
    <w:rsid w:val="008F5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53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5378"/>
    <w:rPr>
      <w:b/>
      <w:bCs/>
    </w:rPr>
  </w:style>
  <w:style w:type="character" w:styleId="Hipervnculo">
    <w:name w:val="Hyperlink"/>
    <w:basedOn w:val="Fuentedeprrafopredeter"/>
    <w:uiPriority w:val="99"/>
    <w:semiHidden/>
    <w:unhideWhenUsed/>
    <w:rsid w:val="008F5378"/>
    <w:rPr>
      <w:color w:val="0000FF"/>
      <w:u w:val="single"/>
    </w:rPr>
  </w:style>
  <w:style w:type="character" w:customStyle="1" w:styleId="apple-converted-space">
    <w:name w:val="apple-converted-space"/>
    <w:basedOn w:val="Fuentedeprrafopredeter"/>
    <w:rsid w:val="008F5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53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F5378"/>
    <w:rPr>
      <w:b/>
      <w:bCs/>
    </w:rPr>
  </w:style>
  <w:style w:type="character" w:styleId="Hipervnculo">
    <w:name w:val="Hyperlink"/>
    <w:basedOn w:val="Fuentedeprrafopredeter"/>
    <w:uiPriority w:val="99"/>
    <w:semiHidden/>
    <w:unhideWhenUsed/>
    <w:rsid w:val="008F5378"/>
    <w:rPr>
      <w:color w:val="0000FF"/>
      <w:u w:val="single"/>
    </w:rPr>
  </w:style>
  <w:style w:type="character" w:customStyle="1" w:styleId="apple-converted-space">
    <w:name w:val="apple-converted-space"/>
    <w:basedOn w:val="Fuentedeprrafopredeter"/>
    <w:rsid w:val="008F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imtz@atenas.cult.c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ocioncpae@atenas.cult.cu" TargetMode="External"/><Relationship Id="rId12" Type="http://schemas.openxmlformats.org/officeDocument/2006/relationships/hyperlink" Target="mailto:cdimtz@atenas.cult.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palote@atenas.cult.cu" TargetMode="External"/><Relationship Id="rId11" Type="http://schemas.openxmlformats.org/officeDocument/2006/relationships/hyperlink" Target="mailto:papalote@atenas.cult.cu" TargetMode="External"/><Relationship Id="rId5" Type="http://schemas.openxmlformats.org/officeDocument/2006/relationships/hyperlink" Target="mailto:titeres@atenas.cult.cu" TargetMode="External"/><Relationship Id="rId10" Type="http://schemas.openxmlformats.org/officeDocument/2006/relationships/hyperlink" Target="mailto:promocioncpae@atenas.cult.cu" TargetMode="External"/><Relationship Id="rId4" Type="http://schemas.openxmlformats.org/officeDocument/2006/relationships/webSettings" Target="webSettings.xml"/><Relationship Id="rId9" Type="http://schemas.openxmlformats.org/officeDocument/2006/relationships/hyperlink" Target="mailto:titeres@atenas.cult.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1073</Words>
  <Characters>5907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UNIMA</dc:creator>
  <cp:lastModifiedBy>UNIMA</cp:lastModifiedBy>
  <cp:revision>1</cp:revision>
  <dcterms:created xsi:type="dcterms:W3CDTF">2015-05-26T08:45:00Z</dcterms:created>
  <dcterms:modified xsi:type="dcterms:W3CDTF">2015-05-26T08:48:00Z</dcterms:modified>
</cp:coreProperties>
</file>